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1B79" w14:textId="77777777" w:rsidR="00C50398" w:rsidRDefault="00066B54" w:rsidP="00994C49">
      <w:pPr>
        <w:tabs>
          <w:tab w:val="left" w:pos="7560"/>
        </w:tabs>
        <w:ind w:right="-709"/>
      </w:pPr>
      <w:r>
        <w:rPr>
          <w:sz w:val="48"/>
          <w:szCs w:val="48"/>
        </w:rPr>
        <w:t xml:space="preserve">               REGLEMENT INTERIEUR</w:t>
      </w:r>
      <w:r w:rsidR="00994C49">
        <w:tab/>
        <w:t xml:space="preserve">  </w:t>
      </w:r>
    </w:p>
    <w:p w14:paraId="5A96B344" w14:textId="77777777" w:rsidR="00A84854" w:rsidRPr="00240123" w:rsidRDefault="00AB7C82" w:rsidP="00A84854">
      <w:pPr>
        <w:rPr>
          <w:rFonts w:ascii="Bullpen 3D" w:hAnsi="Bullpen 3D"/>
          <w:bCs/>
          <w:i/>
          <w:sz w:val="32"/>
          <w:szCs w:val="32"/>
        </w:rPr>
      </w:pPr>
      <w:r>
        <w:t xml:space="preserve"> </w:t>
      </w:r>
      <w:r w:rsidR="00240123" w:rsidRPr="00240123">
        <w:rPr>
          <w:rFonts w:ascii="Bullpen 3D" w:hAnsi="Bullpen 3D"/>
          <w:bCs/>
          <w:i/>
          <w:sz w:val="32"/>
          <w:szCs w:val="32"/>
        </w:rPr>
        <w:t xml:space="preserve">Pour ELLE et LUI SELF - DEFENSE  </w:t>
      </w:r>
      <w:r w:rsidR="00240123">
        <w:rPr>
          <w:rFonts w:ascii="Bullpen 3D" w:hAnsi="Bullpen 3D"/>
          <w:bCs/>
          <w:i/>
          <w:sz w:val="32"/>
          <w:szCs w:val="32"/>
        </w:rPr>
        <w:t xml:space="preserve">/ </w:t>
      </w:r>
      <w:r w:rsidR="00A55DBE">
        <w:rPr>
          <w:rFonts w:ascii="Bullpen 3D" w:hAnsi="Bullpen 3D"/>
          <w:bCs/>
          <w:i/>
          <w:sz w:val="32"/>
          <w:szCs w:val="32"/>
        </w:rPr>
        <w:t>JU JITSU</w:t>
      </w:r>
    </w:p>
    <w:p w14:paraId="62682E63" w14:textId="77777777" w:rsidR="00A84854" w:rsidRDefault="00A84854" w:rsidP="00A84854">
      <w:pPr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5FA86" wp14:editId="18D8A326">
                <wp:simplePos x="0" y="0"/>
                <wp:positionH relativeFrom="column">
                  <wp:posOffset>-328294</wp:posOffset>
                </wp:positionH>
                <wp:positionV relativeFrom="paragraph">
                  <wp:posOffset>334645</wp:posOffset>
                </wp:positionV>
                <wp:extent cx="1200150" cy="96202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292C6" w14:textId="77777777" w:rsidR="00D14DEF" w:rsidRDefault="00A55DBE">
                            <w:r w:rsidRPr="00E029A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0131058" wp14:editId="6666D3BD">
                                  <wp:extent cx="1008380" cy="928002"/>
                                  <wp:effectExtent l="0" t="0" r="1270" b="5715"/>
                                  <wp:docPr id="1" name="Image 1" descr="F:\tout judo\ASSOCIATION SELF DEFENSE POUR ELLE ET LUI\Sans titr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tout judo\ASSOCIATION SELF DEFENSE POUR ELLE ET LUI\Sans tit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380" cy="928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5FA86" id="Rectangle 3" o:spid="_x0000_s1026" style="position:absolute;margin-left:-25.85pt;margin-top:26.35pt;width:94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UABwIAACEEAAAOAAAAZHJzL2Uyb0RvYy54bWysU9tu2zAMfR+wfxD0vtgOkq414hRFugwD&#10;ugvQ7QNkWbaFyaJGKbG7rx8lp2mwvRXTg0CK0iF5eLS5nQbDjgq9BlvxYpFzpqyERtuu4j++799d&#10;c+aDsI0wYFXFn5Tnt9u3bzajK9USejCNQkYg1pejq3gfgiuzzMteDcIvwClLwRZwEIFc7LIGxUjo&#10;g8mWeX6VjYCNQ5DKezq9n4N8m/DbVsnwtW29CsxUnGoLace013HPthtRdihcr+WpDPGKKgahLSU9&#10;Q92LINgB9T9Qg5YIHtqwkDBk0LZaqtQDdVPkf3Xz2AunUi9Ejndnmvz/g5Vfjo/uG8bSvXsA+dMz&#10;C7te2E7dIcLYK9FQuiISlY3Ol+cH0fH0lNXjZ2hotOIQIHEwtThEQOqOTYnqpzPVagpM0mFBwyvW&#10;NBFJsZurZb5cpxSifH7t0IePCgYWjYojjTKhi+ODD7EaUT5fSdWD0c1eG5Mc7OqdQXYUNPZ9Wid0&#10;f3nNWDZS9jXlfi3EoAPp1+ih4td5XLOiIm0fbJPUFYQ2s00lG3viMVIXVerLMNUTXYxmDc0TMYow&#10;65T+FRk94G/ORtJoxf2vg0DFmflkaSo3xWoVRZ2c1fr9khy8jNSXEWElQVU8cDabuzB/hIND3fWU&#10;qUg0WLijSbY6kfxS1alu0mHi/vRnotAv/XTr5Wdv/wAAAP//AwBQSwMEFAAGAAgAAAAhANuOEdXf&#10;AAAACgEAAA8AAABkcnMvZG93bnJldi54bWxMj8FOwkAQhu8mvsNmTLzBlgJCardEscYLB0S8D9ux&#10;bdydbboLFJ/e5aSnyWS+/PP9+WqwRpyo961jBZNxAoJYu6rlWsH+43W0BOEDcoXGMSm4kIdVcXuT&#10;Y1a5M7/TaRdqEUPYZ6igCaHLpPS6IYt+7DriePtyvcUQ176WVY/nGG6NTJPkQVpsOX5osKN1Q/p7&#10;d7QKtogv2583rZ/Ly2ZW0vqzJGeUur8bnh5BBBrCHwxX/agORXQ6uCNXXhgFo/lkEVEF8zTOKzBd&#10;TEEcFKTJLAVZ5PJ/heIXAAD//wMAUEsBAi0AFAAGAAgAAAAhALaDOJL+AAAA4QEAABMAAAAAAAAA&#10;AAAAAAAAAAAAAFtDb250ZW50X1R5cGVzXS54bWxQSwECLQAUAAYACAAAACEAOP0h/9YAAACUAQAA&#10;CwAAAAAAAAAAAAAAAAAvAQAAX3JlbHMvLnJlbHNQSwECLQAUAAYACAAAACEAZDEFAAcCAAAhBAAA&#10;DgAAAAAAAAAAAAAAAAAuAgAAZHJzL2Uyb0RvYy54bWxQSwECLQAUAAYACAAAACEA244R1d8AAAAK&#10;AQAADwAAAAAAAAAAAAAAAABhBAAAZHJzL2Rvd25yZXYueG1sUEsFBgAAAAAEAAQA8wAAAG0FAAAA&#10;AA==&#10;" strokecolor="white">
                <v:textbox>
                  <w:txbxContent>
                    <w:p w14:paraId="62B292C6" w14:textId="77777777" w:rsidR="00D14DEF" w:rsidRDefault="00A55DBE">
                      <w:r w:rsidRPr="00E029A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0131058" wp14:editId="6666D3BD">
                            <wp:extent cx="1008380" cy="928002"/>
                            <wp:effectExtent l="0" t="0" r="1270" b="5715"/>
                            <wp:docPr id="1" name="Image 1" descr="F:\tout judo\ASSOCIATION SELF DEFENSE POUR ELLE ET LUI\Sans tit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tout judo\ASSOCIATION SELF DEFENSE POUR ELLE ET LUI\Sans titr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380" cy="928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                                                  </w:t>
      </w:r>
    </w:p>
    <w:p w14:paraId="51C88160" w14:textId="77777777" w:rsidR="006F318B" w:rsidRDefault="006F318B" w:rsidP="006F318B">
      <w:pPr>
        <w:ind w:left="2832" w:firstLine="708"/>
        <w:rPr>
          <w:b/>
          <w:bCs/>
        </w:rPr>
      </w:pPr>
      <w:r>
        <w:rPr>
          <w:b/>
          <w:bCs/>
        </w:rPr>
        <w:t>MAIRIE de COUERON</w:t>
      </w:r>
      <w:r w:rsidR="00A84854">
        <w:rPr>
          <w:b/>
          <w:bCs/>
        </w:rPr>
        <w:t xml:space="preserve"> </w:t>
      </w:r>
    </w:p>
    <w:p w14:paraId="141831EB" w14:textId="77777777" w:rsidR="006F318B" w:rsidRDefault="006F318B" w:rsidP="006F318B">
      <w:pPr>
        <w:ind w:left="2832" w:firstLine="708"/>
        <w:rPr>
          <w:b/>
          <w:bCs/>
        </w:rPr>
      </w:pPr>
      <w:r>
        <w:rPr>
          <w:b/>
          <w:bCs/>
        </w:rPr>
        <w:t>Service des Sports</w:t>
      </w:r>
    </w:p>
    <w:p w14:paraId="7F3FC960" w14:textId="77777777" w:rsidR="006F318B" w:rsidRDefault="006F318B" w:rsidP="006F318B">
      <w:pPr>
        <w:ind w:left="2832" w:firstLine="708"/>
        <w:rPr>
          <w:b/>
          <w:bCs/>
        </w:rPr>
      </w:pPr>
      <w:r>
        <w:rPr>
          <w:b/>
          <w:bCs/>
        </w:rPr>
        <w:t>91 Quai Jean Pierre FOUGERAT</w:t>
      </w:r>
    </w:p>
    <w:p w14:paraId="4D1D733E" w14:textId="77777777" w:rsidR="00A84854" w:rsidRDefault="006F318B" w:rsidP="006F318B">
      <w:pPr>
        <w:ind w:left="2832" w:firstLine="708"/>
        <w:rPr>
          <w:b/>
          <w:bCs/>
        </w:rPr>
      </w:pPr>
      <w:r>
        <w:rPr>
          <w:b/>
          <w:bCs/>
        </w:rPr>
        <w:t>44220  COUERON</w:t>
      </w:r>
    </w:p>
    <w:p w14:paraId="7DDAE5AA" w14:textId="03AE95E8" w:rsidR="00A84854" w:rsidRDefault="00A84854" w:rsidP="00A84854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>
        <w:rPr>
          <w:bCs/>
        </w:rPr>
        <w:t xml:space="preserve">Mail : </w:t>
      </w:r>
      <w:r>
        <w:rPr>
          <w:b/>
          <w:bCs/>
        </w:rPr>
        <w:t xml:space="preserve">    </w:t>
      </w:r>
      <w:r w:rsidR="00730356">
        <w:rPr>
          <w:b/>
          <w:bCs/>
        </w:rPr>
        <w:t>selfdefensejujitsu</w:t>
      </w:r>
      <w:r w:rsidR="00246764">
        <w:rPr>
          <w:b/>
          <w:bCs/>
        </w:rPr>
        <w:t>@gmail.com</w:t>
      </w:r>
    </w:p>
    <w:p w14:paraId="51A9AA49" w14:textId="77777777" w:rsidR="00A84854" w:rsidRPr="00410E8F" w:rsidRDefault="00A84854" w:rsidP="00A84854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Pr="00410E8F">
        <w:rPr>
          <w:bCs/>
        </w:rPr>
        <w:t xml:space="preserve">Tél  :      06 15 79 14 72              </w:t>
      </w:r>
    </w:p>
    <w:p w14:paraId="74F6925A" w14:textId="77777777" w:rsidR="0097036C" w:rsidRDefault="0097036C" w:rsidP="00426903">
      <w:pPr>
        <w:ind w:right="-709"/>
      </w:pPr>
    </w:p>
    <w:p w14:paraId="32596CC0" w14:textId="77777777" w:rsidR="009B5A25" w:rsidRPr="00C50398" w:rsidRDefault="00AB7C82" w:rsidP="009B5A25">
      <w:r>
        <w:t xml:space="preserve"> </w:t>
      </w:r>
      <w:r w:rsidR="009247C5">
        <w:rPr>
          <w:sz w:val="24"/>
        </w:rPr>
        <w:t xml:space="preserve">  </w:t>
      </w:r>
      <w:r w:rsidR="009247C5">
        <w:rPr>
          <w:sz w:val="24"/>
        </w:rPr>
        <w:tab/>
      </w:r>
      <w:r w:rsidR="009247C5">
        <w:rPr>
          <w:sz w:val="24"/>
        </w:rPr>
        <w:tab/>
        <w:t xml:space="preserve">  </w:t>
      </w:r>
    </w:p>
    <w:p w14:paraId="2BADC483" w14:textId="77777777" w:rsidR="007B7369" w:rsidRPr="00A40105" w:rsidRDefault="007B7369" w:rsidP="007B7369">
      <w:pPr>
        <w:jc w:val="center"/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Règlement </w:t>
      </w:r>
      <w:r w:rsidR="005C7441">
        <w:rPr>
          <w:rFonts w:ascii="Arial" w:hAnsi="Arial" w:cs="Arial"/>
          <w:b/>
          <w:sz w:val="20"/>
          <w:szCs w:val="20"/>
        </w:rPr>
        <w:t>intérieur de l’association</w:t>
      </w:r>
      <w:r w:rsidR="00240123">
        <w:rPr>
          <w:rFonts w:ascii="Arial" w:hAnsi="Arial" w:cs="Arial"/>
          <w:b/>
          <w:sz w:val="20"/>
          <w:szCs w:val="20"/>
        </w:rPr>
        <w:t xml:space="preserve"> : </w:t>
      </w:r>
      <w:r w:rsidR="00240123" w:rsidRPr="00240123">
        <w:rPr>
          <w:rFonts w:ascii="Arial" w:hAnsi="Arial" w:cs="Arial"/>
          <w:b/>
          <w:i/>
          <w:sz w:val="20"/>
          <w:szCs w:val="20"/>
        </w:rPr>
        <w:t>Pour ELLE et LU</w:t>
      </w:r>
      <w:r w:rsidR="00A55DBE">
        <w:rPr>
          <w:rFonts w:ascii="Arial" w:hAnsi="Arial" w:cs="Arial"/>
          <w:b/>
          <w:i/>
          <w:sz w:val="20"/>
          <w:szCs w:val="20"/>
        </w:rPr>
        <w:t>I Self – DEFENSE / JU JITSU</w:t>
      </w:r>
    </w:p>
    <w:p w14:paraId="4458A95C" w14:textId="77777777" w:rsidR="007B7369" w:rsidRPr="00A40105" w:rsidRDefault="007B7369" w:rsidP="007B7369">
      <w:pPr>
        <w:jc w:val="center"/>
        <w:rPr>
          <w:rFonts w:ascii="Arial" w:hAnsi="Arial" w:cs="Arial"/>
          <w:b/>
          <w:sz w:val="20"/>
          <w:szCs w:val="20"/>
        </w:rPr>
      </w:pPr>
    </w:p>
    <w:p w14:paraId="18660B1C" w14:textId="77777777" w:rsidR="007B7369" w:rsidRPr="00A40105" w:rsidRDefault="007B7369" w:rsidP="007B7369">
      <w:pPr>
        <w:rPr>
          <w:rFonts w:ascii="Arial" w:hAnsi="Arial" w:cs="Arial"/>
          <w:sz w:val="20"/>
          <w:szCs w:val="20"/>
        </w:rPr>
      </w:pPr>
    </w:p>
    <w:p w14:paraId="1DC4FF1A" w14:textId="77777777" w:rsidR="007B7369" w:rsidRPr="00A40105" w:rsidRDefault="007B7369" w:rsidP="007B7369">
      <w:pPr>
        <w:jc w:val="both"/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"/>
        </w:smartTagPr>
        <w:r w:rsidRPr="00A40105">
          <w:rPr>
            <w:rFonts w:ascii="Arial" w:hAnsi="Arial" w:cs="Arial"/>
            <w:b/>
            <w:sz w:val="20"/>
            <w:szCs w:val="20"/>
          </w:rPr>
          <w:t>1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Agrément des nouveaux membres.</w:t>
      </w:r>
    </w:p>
    <w:p w14:paraId="297B3854" w14:textId="77777777" w:rsidR="007B7369" w:rsidRPr="00A40105" w:rsidRDefault="00287487" w:rsidP="007B73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B7369" w:rsidRPr="00A40105">
        <w:rPr>
          <w:rFonts w:ascii="Arial" w:hAnsi="Arial" w:cs="Arial"/>
          <w:sz w:val="20"/>
          <w:szCs w:val="20"/>
        </w:rPr>
        <w:t xml:space="preserve">es personnes désirant adhérer </w:t>
      </w:r>
      <w:r w:rsidR="00A84854">
        <w:rPr>
          <w:rFonts w:ascii="Arial" w:hAnsi="Arial" w:cs="Arial"/>
          <w:sz w:val="20"/>
          <w:szCs w:val="20"/>
        </w:rPr>
        <w:t xml:space="preserve">en tant que membres adhérents </w:t>
      </w:r>
      <w:r>
        <w:rPr>
          <w:rFonts w:ascii="Arial" w:hAnsi="Arial" w:cs="Arial"/>
          <w:sz w:val="20"/>
          <w:szCs w:val="20"/>
        </w:rPr>
        <w:t>,</w:t>
      </w:r>
      <w:r w:rsidRPr="00A40105">
        <w:rPr>
          <w:rFonts w:ascii="Arial" w:hAnsi="Arial" w:cs="Arial"/>
          <w:sz w:val="20"/>
          <w:szCs w:val="20"/>
        </w:rPr>
        <w:t xml:space="preserve"> doivent</w:t>
      </w:r>
      <w:r>
        <w:rPr>
          <w:rFonts w:ascii="Arial" w:hAnsi="Arial" w:cs="Arial"/>
          <w:sz w:val="20"/>
          <w:szCs w:val="20"/>
        </w:rPr>
        <w:t xml:space="preserve"> remplir un bulletin d’adhésion et être agréées par les membres du bureau. Les membres du bureau se concertent par téléphone voire par mail. L’adhésion peut être prononcée </w:t>
      </w:r>
      <w:r w:rsidR="003256B4">
        <w:rPr>
          <w:rFonts w:ascii="Arial" w:hAnsi="Arial" w:cs="Arial"/>
          <w:sz w:val="20"/>
          <w:szCs w:val="20"/>
        </w:rPr>
        <w:t>quel que</w:t>
      </w:r>
      <w:r>
        <w:rPr>
          <w:rFonts w:ascii="Arial" w:hAnsi="Arial" w:cs="Arial"/>
          <w:sz w:val="20"/>
          <w:szCs w:val="20"/>
        </w:rPr>
        <w:t xml:space="preserve"> soit la période de l’année.</w:t>
      </w:r>
    </w:p>
    <w:p w14:paraId="772CA49C" w14:textId="77777777" w:rsidR="007B7369" w:rsidRPr="00A40105" w:rsidRDefault="007B7369" w:rsidP="007B7369">
      <w:pPr>
        <w:jc w:val="both"/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>Article 2 – Démission – Exclusion – Décès d’un membre</w:t>
      </w:r>
    </w:p>
    <w:p w14:paraId="06B3FA6C" w14:textId="77777777" w:rsidR="007B7369" w:rsidRPr="00A40105" w:rsidRDefault="007B7369" w:rsidP="007B736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La démission doit être adressée au président du conseil par lettre recommandée. Elle n’a pas à être motivée par le membre démissionnaire.</w:t>
      </w:r>
    </w:p>
    <w:p w14:paraId="419ABD8D" w14:textId="77777777" w:rsidR="007B7369" w:rsidRPr="00A40105" w:rsidRDefault="004745F0" w:rsidP="007B736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 indiqué à l’article 8</w:t>
      </w:r>
      <w:r w:rsidR="007B7369" w:rsidRPr="00A40105">
        <w:rPr>
          <w:rFonts w:ascii="Arial" w:hAnsi="Arial" w:cs="Arial"/>
          <w:sz w:val="20"/>
          <w:szCs w:val="20"/>
        </w:rPr>
        <w:t xml:space="preserve"> des statuts, l’exclusion d’un membre peut être prononcée par le conseil, pour motif grave. Sont notamment réputés constituer des motifs graves :</w:t>
      </w:r>
    </w:p>
    <w:p w14:paraId="6866AC87" w14:textId="77777777" w:rsidR="007B7369" w:rsidRPr="00A40105" w:rsidRDefault="007B7369" w:rsidP="007B7369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- la non-participation aux activités de l’association ;</w:t>
      </w:r>
    </w:p>
    <w:p w14:paraId="45F59CDF" w14:textId="77777777" w:rsidR="007B7369" w:rsidRPr="00A40105" w:rsidRDefault="007B7369" w:rsidP="007B7369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- une condamnation pénale pour crime et délit ;</w:t>
      </w:r>
    </w:p>
    <w:p w14:paraId="7A8FEB14" w14:textId="77777777" w:rsidR="007B7369" w:rsidRPr="00A40105" w:rsidRDefault="007B7369" w:rsidP="007B7369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- toute action de nature à porter préjudice, directement ou indirectement, aux activités de l’association ou à sa réputation.</w:t>
      </w:r>
    </w:p>
    <w:p w14:paraId="7E3A56D2" w14:textId="77777777" w:rsidR="007B7369" w:rsidRPr="00A84854" w:rsidRDefault="007B7369" w:rsidP="007B7369">
      <w:pPr>
        <w:ind w:left="360" w:firstLine="348"/>
        <w:jc w:val="both"/>
        <w:rPr>
          <w:rFonts w:ascii="Arial" w:hAnsi="Arial" w:cs="Arial"/>
          <w:i/>
          <w:sz w:val="20"/>
          <w:szCs w:val="20"/>
        </w:rPr>
      </w:pPr>
      <w:r w:rsidRPr="00A84854">
        <w:rPr>
          <w:rFonts w:ascii="Arial" w:hAnsi="Arial" w:cs="Arial"/>
          <w:i/>
          <w:sz w:val="20"/>
          <w:szCs w:val="20"/>
        </w:rPr>
        <w:t>En tout état de cause, l’intéressé doit être mis en mesure de présenter sa défense, préalablement à la décision d’exclusion.</w:t>
      </w:r>
    </w:p>
    <w:p w14:paraId="1F21C089" w14:textId="77777777" w:rsidR="007B7369" w:rsidRPr="00A40105" w:rsidRDefault="007B7369" w:rsidP="007B7369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La décision d’exclusion est adoptée par le conseil statuant à la majorité des deux tiers des membres présents.</w:t>
      </w:r>
    </w:p>
    <w:p w14:paraId="6CE40030" w14:textId="77777777" w:rsidR="007B7369" w:rsidRDefault="007B7369" w:rsidP="007B736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décès d’un </w:t>
      </w:r>
      <w:r w:rsidRPr="00A40105">
        <w:rPr>
          <w:rFonts w:ascii="Arial" w:hAnsi="Arial" w:cs="Arial"/>
          <w:sz w:val="20"/>
          <w:szCs w:val="20"/>
        </w:rPr>
        <w:t>membre, les héritiers ou les légataires</w:t>
      </w:r>
      <w:r>
        <w:rPr>
          <w:rFonts w:ascii="Arial" w:hAnsi="Arial" w:cs="Arial"/>
          <w:sz w:val="20"/>
          <w:szCs w:val="20"/>
        </w:rPr>
        <w:t xml:space="preserve"> ne peuvent prétendre </w:t>
      </w:r>
      <w:r w:rsidRPr="00A40105">
        <w:rPr>
          <w:rFonts w:ascii="Arial" w:hAnsi="Arial" w:cs="Arial"/>
          <w:sz w:val="20"/>
          <w:szCs w:val="20"/>
        </w:rPr>
        <w:t>à un quelconque maintien dans l’association.</w:t>
      </w:r>
    </w:p>
    <w:p w14:paraId="01E82907" w14:textId="77777777" w:rsidR="007B7369" w:rsidRDefault="007B7369" w:rsidP="007B73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7AA11F" w14:textId="77777777" w:rsidR="007B7369" w:rsidRPr="00A40105" w:rsidRDefault="007B7369" w:rsidP="007B73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cotisation versée à l’association est définitivement acquise, même cas en cas de démission, d’exclusion, ou de décès d’un membre en cours d’année.</w:t>
      </w:r>
    </w:p>
    <w:p w14:paraId="75840936" w14:textId="77777777" w:rsidR="007B7369" w:rsidRDefault="007B7369" w:rsidP="007B7369">
      <w:pPr>
        <w:ind w:left="360"/>
        <w:rPr>
          <w:rFonts w:ascii="Arial" w:hAnsi="Arial" w:cs="Arial"/>
          <w:sz w:val="20"/>
          <w:szCs w:val="20"/>
        </w:rPr>
      </w:pPr>
    </w:p>
    <w:p w14:paraId="6562637C" w14:textId="77777777" w:rsidR="00287487" w:rsidRDefault="00287487" w:rsidP="007B7369">
      <w:pPr>
        <w:ind w:left="360"/>
        <w:rPr>
          <w:rFonts w:ascii="Arial" w:hAnsi="Arial" w:cs="Arial"/>
          <w:sz w:val="20"/>
          <w:szCs w:val="20"/>
        </w:rPr>
      </w:pPr>
    </w:p>
    <w:p w14:paraId="0A8F8A74" w14:textId="77777777" w:rsidR="00287487" w:rsidRDefault="00287487" w:rsidP="007B7369">
      <w:pPr>
        <w:ind w:left="360"/>
        <w:rPr>
          <w:rFonts w:ascii="Arial" w:hAnsi="Arial" w:cs="Arial"/>
          <w:sz w:val="20"/>
          <w:szCs w:val="20"/>
        </w:rPr>
      </w:pPr>
    </w:p>
    <w:p w14:paraId="3FBF4807" w14:textId="77777777" w:rsidR="00287487" w:rsidRPr="00A40105" w:rsidRDefault="00287487" w:rsidP="007B7369">
      <w:pPr>
        <w:ind w:left="360"/>
        <w:rPr>
          <w:rFonts w:ascii="Arial" w:hAnsi="Arial" w:cs="Arial"/>
          <w:sz w:val="20"/>
          <w:szCs w:val="20"/>
        </w:rPr>
      </w:pPr>
    </w:p>
    <w:p w14:paraId="283AFDC0" w14:textId="77777777" w:rsidR="007B7369" w:rsidRPr="00A40105" w:rsidRDefault="007B7369" w:rsidP="007B7369">
      <w:pPr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>Article 3 – Assemblées générales – Modalités applicables aux votes</w:t>
      </w:r>
    </w:p>
    <w:p w14:paraId="7A2573FB" w14:textId="77777777" w:rsidR="007B7369" w:rsidRPr="00A40105" w:rsidRDefault="007B7369" w:rsidP="00FB46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Votes des membres présents</w:t>
      </w:r>
    </w:p>
    <w:p w14:paraId="09DF5E18" w14:textId="77777777" w:rsidR="007B7369" w:rsidRPr="00A40105" w:rsidRDefault="007B7369" w:rsidP="007B7369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Les membres présents votent à main levée. Toutefois, un scrutin secret peut êt</w:t>
      </w:r>
      <w:r w:rsidR="005C7441">
        <w:rPr>
          <w:rFonts w:ascii="Arial" w:hAnsi="Arial" w:cs="Arial"/>
          <w:sz w:val="20"/>
          <w:szCs w:val="20"/>
        </w:rPr>
        <w:t xml:space="preserve">re demandé par le conseil </w:t>
      </w:r>
      <w:r w:rsidR="00287487">
        <w:rPr>
          <w:rFonts w:ascii="Arial" w:hAnsi="Arial" w:cs="Arial"/>
          <w:sz w:val="20"/>
          <w:szCs w:val="20"/>
        </w:rPr>
        <w:t xml:space="preserve">d’administration </w:t>
      </w:r>
      <w:r w:rsidR="005C7441">
        <w:rPr>
          <w:rFonts w:ascii="Arial" w:hAnsi="Arial" w:cs="Arial"/>
          <w:sz w:val="20"/>
          <w:szCs w:val="20"/>
        </w:rPr>
        <w:t>ou 20</w:t>
      </w:r>
      <w:r w:rsidRPr="00A40105">
        <w:rPr>
          <w:rFonts w:ascii="Arial" w:hAnsi="Arial" w:cs="Arial"/>
          <w:sz w:val="20"/>
          <w:szCs w:val="20"/>
        </w:rPr>
        <w:t xml:space="preserve"> %  des membres présents.</w:t>
      </w:r>
    </w:p>
    <w:p w14:paraId="59298693" w14:textId="77777777" w:rsidR="00FB464A" w:rsidRDefault="007B7369" w:rsidP="007B7369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.</w:t>
      </w:r>
    </w:p>
    <w:p w14:paraId="291C96A9" w14:textId="77777777" w:rsidR="007B7369" w:rsidRPr="00A40105" w:rsidRDefault="007B7369" w:rsidP="007B7369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4"/>
        </w:smartTagPr>
        <w:r w:rsidRPr="00A40105">
          <w:rPr>
            <w:rFonts w:ascii="Arial" w:hAnsi="Arial" w:cs="Arial"/>
            <w:b/>
            <w:sz w:val="20"/>
            <w:szCs w:val="20"/>
          </w:rPr>
          <w:t>4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Indemnités de remboursement.</w:t>
      </w:r>
    </w:p>
    <w:p w14:paraId="48CCA264" w14:textId="77777777" w:rsidR="00FB464A" w:rsidRDefault="00FB464A" w:rsidP="007B7369">
      <w:pPr>
        <w:jc w:val="both"/>
        <w:rPr>
          <w:rFonts w:ascii="Arial" w:hAnsi="Arial" w:cs="Arial"/>
          <w:sz w:val="20"/>
          <w:szCs w:val="20"/>
        </w:rPr>
      </w:pPr>
    </w:p>
    <w:p w14:paraId="6D7EBDBA" w14:textId="77777777" w:rsidR="00C01CB5" w:rsidRDefault="007B7369" w:rsidP="007B7369">
      <w:pPr>
        <w:jc w:val="both"/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 xml:space="preserve">Seuls les membres élus du bureau, peuvent prétendre au remboursement des </w:t>
      </w:r>
      <w:r w:rsidR="00240123" w:rsidRPr="00A40105">
        <w:rPr>
          <w:rFonts w:ascii="Arial" w:hAnsi="Arial" w:cs="Arial"/>
          <w:sz w:val="20"/>
          <w:szCs w:val="20"/>
        </w:rPr>
        <w:t>frais</w:t>
      </w:r>
      <w:r w:rsidRPr="00A40105">
        <w:rPr>
          <w:rFonts w:ascii="Arial" w:hAnsi="Arial" w:cs="Arial"/>
          <w:sz w:val="20"/>
          <w:szCs w:val="20"/>
        </w:rPr>
        <w:t xml:space="preserve"> engagés dans le cadre de leur</w:t>
      </w:r>
      <w:r w:rsidR="00A55DBE">
        <w:rPr>
          <w:rFonts w:ascii="Arial" w:hAnsi="Arial" w:cs="Arial"/>
          <w:sz w:val="20"/>
          <w:szCs w:val="20"/>
        </w:rPr>
        <w:t>s fonctions et sur justificatif</w:t>
      </w:r>
      <w:r w:rsidRPr="00A40105">
        <w:rPr>
          <w:rFonts w:ascii="Arial" w:hAnsi="Arial" w:cs="Arial"/>
          <w:sz w:val="20"/>
          <w:szCs w:val="20"/>
        </w:rPr>
        <w:t>s.</w:t>
      </w:r>
      <w:r w:rsidR="00C01CB5">
        <w:rPr>
          <w:rFonts w:ascii="Arial" w:hAnsi="Arial" w:cs="Arial"/>
          <w:sz w:val="20"/>
          <w:szCs w:val="20"/>
        </w:rPr>
        <w:t xml:space="preserve"> Toutefois, les postes suivants donnent un taux exemple de remboursement :</w:t>
      </w:r>
    </w:p>
    <w:p w14:paraId="32417BE3" w14:textId="77777777" w:rsidR="00C01CB5" w:rsidRDefault="00C01CB5" w:rsidP="007B73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652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hôtel sur la base d’un hôtel 2 étoiles,</w:t>
      </w:r>
    </w:p>
    <w:p w14:paraId="153A7BEC" w14:textId="77777777" w:rsidR="00C01CB5" w:rsidRDefault="00C01CB5" w:rsidP="007B73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6520E8">
        <w:rPr>
          <w:rFonts w:ascii="Arial" w:hAnsi="Arial" w:cs="Arial"/>
          <w:sz w:val="20"/>
          <w:szCs w:val="20"/>
        </w:rPr>
        <w:t xml:space="preserve"> </w:t>
      </w:r>
      <w:r w:rsidR="00A84854">
        <w:rPr>
          <w:rFonts w:ascii="Arial" w:hAnsi="Arial" w:cs="Arial"/>
          <w:sz w:val="20"/>
          <w:szCs w:val="20"/>
        </w:rPr>
        <w:t>restaurant sur la base de 15 € par repas,</w:t>
      </w:r>
    </w:p>
    <w:p w14:paraId="7FB0D902" w14:textId="77777777" w:rsidR="00C01CB5" w:rsidRDefault="00C01CB5" w:rsidP="007B73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déplacements : sur la base du tarif SNCF 2</w:t>
      </w:r>
      <w:r w:rsidRPr="00C01CB5">
        <w:rPr>
          <w:rFonts w:ascii="Arial" w:hAnsi="Arial" w:cs="Arial"/>
          <w:sz w:val="20"/>
          <w:szCs w:val="20"/>
          <w:vertAlign w:val="superscript"/>
        </w:rPr>
        <w:t>ème</w:t>
      </w:r>
      <w:r w:rsidR="00A84854">
        <w:rPr>
          <w:rFonts w:ascii="Arial" w:hAnsi="Arial" w:cs="Arial"/>
          <w:sz w:val="20"/>
          <w:szCs w:val="20"/>
        </w:rPr>
        <w:t xml:space="preserve"> classe si utilisation d’un véhicule personnel, et si autres moyens de </w:t>
      </w:r>
      <w:r w:rsidR="009D6CA7">
        <w:rPr>
          <w:rFonts w:ascii="Arial" w:hAnsi="Arial" w:cs="Arial"/>
          <w:sz w:val="20"/>
          <w:szCs w:val="20"/>
        </w:rPr>
        <w:t>transport, la décision sera prise par le bureau.</w:t>
      </w:r>
    </w:p>
    <w:p w14:paraId="3E821E7C" w14:textId="77777777" w:rsidR="007B7369" w:rsidRPr="00A40105" w:rsidRDefault="00C01CB5" w:rsidP="007B7369">
      <w:pPr>
        <w:jc w:val="both"/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frais divers</w:t>
      </w:r>
      <w:r w:rsidR="00E0443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sur présentation des justificatifs et après accord d’au moins un autre membre du bureau</w:t>
      </w:r>
      <w:r w:rsidR="007B7369" w:rsidRPr="00A40105">
        <w:rPr>
          <w:rFonts w:ascii="Arial" w:hAnsi="Arial" w:cs="Arial"/>
          <w:i/>
          <w:color w:val="0000FF"/>
          <w:sz w:val="20"/>
          <w:szCs w:val="20"/>
        </w:rPr>
        <w:t>.</w:t>
      </w:r>
    </w:p>
    <w:p w14:paraId="20D83F29" w14:textId="77777777" w:rsidR="007B7369" w:rsidRDefault="007B7369" w:rsidP="007B7369">
      <w:pPr>
        <w:rPr>
          <w:rFonts w:ascii="Arial" w:hAnsi="Arial" w:cs="Arial"/>
          <w:b/>
          <w:sz w:val="20"/>
          <w:szCs w:val="20"/>
        </w:rPr>
      </w:pPr>
    </w:p>
    <w:p w14:paraId="22FBBFA5" w14:textId="77777777" w:rsidR="007B7369" w:rsidRDefault="007B7369" w:rsidP="007B7369">
      <w:pPr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val" w:val="5"/>
          <w:attr w:name="sch" w:val="1"/>
        </w:smartTagPr>
        <w:r w:rsidRPr="00A40105">
          <w:rPr>
            <w:rFonts w:ascii="Arial" w:hAnsi="Arial" w:cs="Arial"/>
            <w:b/>
            <w:sz w:val="20"/>
            <w:szCs w:val="20"/>
          </w:rPr>
          <w:t>5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Commission de travail</w:t>
      </w:r>
      <w:r w:rsidR="002030B0">
        <w:rPr>
          <w:rFonts w:ascii="Arial" w:hAnsi="Arial" w:cs="Arial"/>
          <w:b/>
          <w:sz w:val="20"/>
          <w:szCs w:val="20"/>
        </w:rPr>
        <w:t> / Attributions particulières</w:t>
      </w:r>
    </w:p>
    <w:p w14:paraId="2EF3D5D0" w14:textId="77777777" w:rsidR="007B7369" w:rsidRDefault="007B7369" w:rsidP="007B7369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>Des commissions de travail peuvent être constituées par déci</w:t>
      </w:r>
      <w:r w:rsidR="00287487">
        <w:rPr>
          <w:rFonts w:ascii="Arial" w:hAnsi="Arial" w:cs="Arial"/>
          <w:sz w:val="20"/>
          <w:szCs w:val="20"/>
        </w:rPr>
        <w:t>sion du bureau</w:t>
      </w:r>
      <w:r w:rsidRPr="00A40105">
        <w:rPr>
          <w:rFonts w:ascii="Arial" w:hAnsi="Arial" w:cs="Arial"/>
          <w:sz w:val="20"/>
          <w:szCs w:val="20"/>
        </w:rPr>
        <w:t>.</w:t>
      </w:r>
    </w:p>
    <w:p w14:paraId="5B5E613B" w14:textId="4B105197" w:rsidR="002030B0" w:rsidRDefault="00862810" w:rsidP="007B73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Président</w:t>
      </w:r>
      <w:r w:rsidR="002030B0">
        <w:rPr>
          <w:rFonts w:ascii="Arial" w:hAnsi="Arial" w:cs="Arial"/>
          <w:sz w:val="20"/>
          <w:szCs w:val="20"/>
        </w:rPr>
        <w:t>, en complément de sa tâc</w:t>
      </w:r>
      <w:r>
        <w:rPr>
          <w:rFonts w:ascii="Arial" w:hAnsi="Arial" w:cs="Arial"/>
          <w:sz w:val="20"/>
          <w:szCs w:val="20"/>
        </w:rPr>
        <w:t xml:space="preserve">he, sera le correspondant </w:t>
      </w:r>
      <w:r w:rsidR="00A057AE">
        <w:rPr>
          <w:rFonts w:ascii="Arial" w:hAnsi="Arial" w:cs="Arial"/>
          <w:sz w:val="20"/>
          <w:szCs w:val="20"/>
        </w:rPr>
        <w:t xml:space="preserve">auprès de </w:t>
      </w:r>
      <w:r>
        <w:rPr>
          <w:rFonts w:ascii="Arial" w:hAnsi="Arial" w:cs="Arial"/>
          <w:sz w:val="20"/>
          <w:szCs w:val="20"/>
        </w:rPr>
        <w:t xml:space="preserve"> l</w:t>
      </w:r>
      <w:r w:rsidR="002030B0">
        <w:rPr>
          <w:rFonts w:ascii="Arial" w:hAnsi="Arial" w:cs="Arial"/>
          <w:sz w:val="20"/>
          <w:szCs w:val="20"/>
        </w:rPr>
        <w:t xml:space="preserve">’OMS de la MAIRIE de COUERON. </w:t>
      </w:r>
      <w:r>
        <w:rPr>
          <w:rFonts w:ascii="Arial" w:hAnsi="Arial" w:cs="Arial"/>
          <w:sz w:val="20"/>
          <w:szCs w:val="20"/>
        </w:rPr>
        <w:t>( Office municipal des sports ),</w:t>
      </w:r>
    </w:p>
    <w:p w14:paraId="4EC4F803" w14:textId="5F7DF9C3" w:rsidR="00862810" w:rsidRPr="00A40105" w:rsidRDefault="00862810" w:rsidP="007B73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L’enseignement des cours sera effectué par M. Yann – Erwan PARENT, qui possède le Diplôme d’Enseignement de</w:t>
      </w:r>
      <w:r w:rsidR="00A057AE">
        <w:rPr>
          <w:rFonts w:ascii="Arial" w:hAnsi="Arial" w:cs="Arial"/>
          <w:sz w:val="20"/>
          <w:szCs w:val="20"/>
        </w:rPr>
        <w:t> : ART du COMBAT JUDO JUJITSU TRADITIONNEL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56B7449" w14:textId="77777777" w:rsidR="007B7369" w:rsidRPr="00A40105" w:rsidRDefault="007B7369" w:rsidP="007B7369">
      <w:pPr>
        <w:rPr>
          <w:rFonts w:ascii="Arial" w:hAnsi="Arial" w:cs="Arial"/>
          <w:b/>
          <w:sz w:val="20"/>
          <w:szCs w:val="20"/>
        </w:rPr>
      </w:pPr>
      <w:r w:rsidRPr="00A40105">
        <w:rPr>
          <w:rFonts w:ascii="Arial" w:hAnsi="Arial" w:cs="Arial"/>
          <w:b/>
          <w:sz w:val="20"/>
          <w:szCs w:val="20"/>
        </w:rPr>
        <w:t xml:space="preserve">Article </w:t>
      </w:r>
      <w:smartTag w:uri="urn:schemas-microsoft-com:office:cs:smarttags" w:element="NumConv6p0">
        <w:smartTagPr>
          <w:attr w:name="val" w:val="6"/>
          <w:attr w:name="sch" w:val="1"/>
        </w:smartTagPr>
        <w:r>
          <w:rPr>
            <w:rFonts w:ascii="Arial" w:hAnsi="Arial" w:cs="Arial"/>
            <w:b/>
            <w:sz w:val="20"/>
            <w:szCs w:val="20"/>
          </w:rPr>
          <w:t>6</w:t>
        </w:r>
      </w:smartTag>
      <w:r w:rsidRPr="00A40105">
        <w:rPr>
          <w:rFonts w:ascii="Arial" w:hAnsi="Arial" w:cs="Arial"/>
          <w:b/>
          <w:sz w:val="20"/>
          <w:szCs w:val="20"/>
        </w:rPr>
        <w:t xml:space="preserve"> – Modification du règlement intérieur</w:t>
      </w:r>
    </w:p>
    <w:p w14:paraId="3659159F" w14:textId="77777777" w:rsidR="007B7369" w:rsidRPr="00A40105" w:rsidRDefault="007B7369" w:rsidP="007B7369">
      <w:pPr>
        <w:rPr>
          <w:rFonts w:ascii="Arial" w:hAnsi="Arial" w:cs="Arial"/>
          <w:sz w:val="20"/>
          <w:szCs w:val="20"/>
        </w:rPr>
      </w:pPr>
      <w:r w:rsidRPr="00A40105">
        <w:rPr>
          <w:rFonts w:ascii="Arial" w:hAnsi="Arial" w:cs="Arial"/>
          <w:sz w:val="20"/>
          <w:szCs w:val="20"/>
        </w:rPr>
        <w:t xml:space="preserve">Le présent règlement intérieur pourra être modifié par le conseil </w:t>
      </w:r>
      <w:r w:rsidR="00287487">
        <w:rPr>
          <w:rFonts w:ascii="Arial" w:hAnsi="Arial" w:cs="Arial"/>
          <w:sz w:val="20"/>
          <w:szCs w:val="20"/>
        </w:rPr>
        <w:t xml:space="preserve">d’administration </w:t>
      </w:r>
      <w:r w:rsidRPr="00A40105">
        <w:rPr>
          <w:rFonts w:ascii="Arial" w:hAnsi="Arial" w:cs="Arial"/>
          <w:sz w:val="20"/>
          <w:szCs w:val="20"/>
        </w:rPr>
        <w:t>ou par l’assemblée générale ordinaire à la majorité</w:t>
      </w:r>
      <w:r w:rsidR="00E0443E">
        <w:rPr>
          <w:rFonts w:ascii="Arial" w:hAnsi="Arial" w:cs="Arial"/>
          <w:sz w:val="20"/>
          <w:szCs w:val="20"/>
        </w:rPr>
        <w:t xml:space="preserve"> simple</w:t>
      </w:r>
      <w:r w:rsidRPr="00A40105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A40105">
        <w:rPr>
          <w:rFonts w:ascii="Arial" w:hAnsi="Arial" w:cs="Arial"/>
          <w:sz w:val="20"/>
          <w:szCs w:val="20"/>
        </w:rPr>
        <w:t>des membres.</w:t>
      </w:r>
    </w:p>
    <w:p w14:paraId="129F4D68" w14:textId="50252910" w:rsidR="006C7C4D" w:rsidRDefault="006F318B" w:rsidP="009820F6">
      <w:pPr>
        <w:pStyle w:val="NormalWeb"/>
        <w:ind w:right="-709"/>
      </w:pPr>
      <w:r>
        <w:t>Modifié le 2</w:t>
      </w:r>
      <w:r w:rsidR="00A057AE">
        <w:t xml:space="preserve">1JUIN </w:t>
      </w:r>
      <w:r>
        <w:t>202</w:t>
      </w:r>
      <w:r w:rsidR="00A057AE">
        <w:t>5</w:t>
      </w:r>
      <w:r>
        <w:t xml:space="preserve"> ( adresse siège social )</w:t>
      </w:r>
    </w:p>
    <w:p w14:paraId="04693DB1" w14:textId="6DBC309C" w:rsidR="00316074" w:rsidRDefault="009D6CA7" w:rsidP="009820F6">
      <w:pPr>
        <w:pStyle w:val="NormalWeb"/>
        <w:ind w:right="-709"/>
      </w:pPr>
      <w:r>
        <w:t xml:space="preserve">Le président </w:t>
      </w:r>
      <w:r w:rsidR="00A057AE">
        <w:tab/>
      </w:r>
      <w:r w:rsidR="00A057AE">
        <w:tab/>
      </w:r>
      <w:r w:rsidR="00A057AE">
        <w:tab/>
      </w:r>
      <w:r w:rsidR="0037657E">
        <w:t xml:space="preserve">      </w:t>
      </w:r>
      <w:r w:rsidR="00A057AE">
        <w:t>La secrétaire</w:t>
      </w:r>
      <w:r>
        <w:tab/>
      </w:r>
      <w:r>
        <w:tab/>
      </w:r>
      <w:r>
        <w:tab/>
      </w:r>
      <w:r>
        <w:tab/>
        <w:t>Le Trésorier</w:t>
      </w:r>
    </w:p>
    <w:p w14:paraId="54705789" w14:textId="7A29D3BF" w:rsidR="00316074" w:rsidRDefault="0037657E" w:rsidP="009820F6">
      <w:pPr>
        <w:pStyle w:val="NormalWeb"/>
        <w:ind w:righ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F8EC3" wp14:editId="2ABD1480">
                <wp:simplePos x="0" y="0"/>
                <wp:positionH relativeFrom="column">
                  <wp:posOffset>1824355</wp:posOffset>
                </wp:positionH>
                <wp:positionV relativeFrom="paragraph">
                  <wp:posOffset>352425</wp:posOffset>
                </wp:positionV>
                <wp:extent cx="1390650" cy="581025"/>
                <wp:effectExtent l="0" t="0" r="0" b="9525"/>
                <wp:wrapNone/>
                <wp:docPr id="1974296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C20F7" w14:textId="5F61C947" w:rsidR="0037657E" w:rsidRDefault="0037657E">
                            <w:r w:rsidRPr="0037657E">
                              <w:rPr>
                                <w:noProof/>
                              </w:rPr>
                              <w:drawing>
                                <wp:inline distT="0" distB="0" distL="0" distR="0" wp14:anchorId="45738242" wp14:editId="7B58F32B">
                                  <wp:extent cx="923544" cy="415290"/>
                                  <wp:effectExtent l="0" t="0" r="0" b="3810"/>
                                  <wp:docPr id="76618320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237" cy="427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F8EC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43.65pt;margin-top:27.75pt;width:109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2hLQIAAFs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B4fHRzl08naOJom9wO89Ekhskur63z4auAhkShpA7HktBi&#10;+0cfeteTS0zmQatqpbROSqSCWGpH9gyHqEOqEYP/5qUNaUs6vcEy4iMD8XkfWRus5dJTlEK36Yiq&#10;rvrdQHVAGBz0DPGWrxTW+sh8eGEOKYHtIc3DMx5SA+aCo0RJDe7n3+6jP04KrZS0SLGS+h875gQl&#10;+pvBGd4Nx+PIyaSMJ59HqLhry+baYnbNEhCAIS6U5UmM/kGfROmgecNtWMSsaGKGY+6ShpO4DD3x&#10;cZu4WCySE7LQsvBo1pbH0BG7OInX7o05exxXwEE/wYmMrHg3td63R32xCyBVGmnEuUf1CD8yOJHi&#10;uG1xRa715HX5J8x/AQAA//8DAFBLAwQUAAYACAAAACEAo/m5beEAAAAKAQAADwAAAGRycy9kb3du&#10;cmV2LnhtbEyPy07DMBBF90j8gzVIbBC1aXBThTgVQjyk7mhaEDs3HpKI2I5iNwl/z7CC5cwc3Tk3&#10;38y2YyMOofVOwc1CAENXedO6WsG+fLpeAwtRO6M771DBNwbYFOdnuc6Mn9wrjrtYMwpxIdMKmhj7&#10;jPNQNWh1WPgeHd0+/WB1pHGouRn0ROG240shVtzq1tGHRvf40GD1tTtZBR9X9fs2zM+HKZFJ//gy&#10;lumbKZW6vJjv74BFnOMfDL/6pA4FOR39yZnAOgXLdZoQqkBKCYwAKVa0OBJ5mwrgRc7/Vyh+AAAA&#10;//8DAFBLAQItABQABgAIAAAAIQC2gziS/gAAAOEBAAATAAAAAAAAAAAAAAAAAAAAAABbQ29udGVu&#10;dF9UeXBlc10ueG1sUEsBAi0AFAAGAAgAAAAhADj9If/WAAAAlAEAAAsAAAAAAAAAAAAAAAAALwEA&#10;AF9yZWxzLy5yZWxzUEsBAi0AFAAGAAgAAAAhAGj+jaEtAgAAWwQAAA4AAAAAAAAAAAAAAAAALgIA&#10;AGRycy9lMm9Eb2MueG1sUEsBAi0AFAAGAAgAAAAhAKP5uW3hAAAACgEAAA8AAAAAAAAAAAAAAAAA&#10;hwQAAGRycy9kb3ducmV2LnhtbFBLBQYAAAAABAAEAPMAAACVBQAAAAA=&#10;" fillcolor="white [3201]" stroked="f" strokeweight=".5pt">
                <v:textbox>
                  <w:txbxContent>
                    <w:p w14:paraId="08AC20F7" w14:textId="5F61C947" w:rsidR="0037657E" w:rsidRDefault="0037657E">
                      <w:r w:rsidRPr="0037657E">
                        <w:rPr>
                          <w:noProof/>
                        </w:rPr>
                        <w:drawing>
                          <wp:inline distT="0" distB="0" distL="0" distR="0" wp14:anchorId="45738242" wp14:editId="7B58F32B">
                            <wp:extent cx="923544" cy="415290"/>
                            <wp:effectExtent l="0" t="0" r="0" b="3810"/>
                            <wp:docPr id="76618320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237" cy="427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6074">
        <w:t>Michel MOREAU</w:t>
      </w:r>
      <w:r w:rsidR="00862810">
        <w:tab/>
      </w:r>
      <w:r w:rsidR="00862810">
        <w:tab/>
      </w:r>
      <w:r w:rsidR="00A057AE">
        <w:t xml:space="preserve">Caroline </w:t>
      </w:r>
      <w:r>
        <w:t xml:space="preserve">HENNEQUIN     </w:t>
      </w:r>
      <w:r w:rsidR="00862810">
        <w:t xml:space="preserve">          </w:t>
      </w:r>
      <w:r>
        <w:t xml:space="preserve">          </w:t>
      </w:r>
      <w:r w:rsidR="00A057AE">
        <w:t>Stéphane GARCIA</w:t>
      </w:r>
    </w:p>
    <w:p w14:paraId="74DB115C" w14:textId="79EAAEFD" w:rsidR="00316074" w:rsidRPr="00C50398" w:rsidRDefault="0037657E" w:rsidP="009820F6">
      <w:pPr>
        <w:pStyle w:val="NormalWeb"/>
        <w:ind w:righ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81792" wp14:editId="3EE8A3A2">
                <wp:simplePos x="0" y="0"/>
                <wp:positionH relativeFrom="column">
                  <wp:posOffset>4167505</wp:posOffset>
                </wp:positionH>
                <wp:positionV relativeFrom="paragraph">
                  <wp:posOffset>46990</wp:posOffset>
                </wp:positionV>
                <wp:extent cx="1724025" cy="790575"/>
                <wp:effectExtent l="0" t="0" r="9525" b="9525"/>
                <wp:wrapNone/>
                <wp:docPr id="201868603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5E4FB" w14:textId="5A8712FD" w:rsidR="0037657E" w:rsidRDefault="0037657E">
                            <w:r w:rsidRPr="0037657E">
                              <w:rPr>
                                <w:noProof/>
                              </w:rPr>
                              <w:drawing>
                                <wp:inline distT="0" distB="0" distL="0" distR="0" wp14:anchorId="3C92B989" wp14:editId="2DB6D7F1">
                                  <wp:extent cx="1133475" cy="276225"/>
                                  <wp:effectExtent l="0" t="0" r="9525" b="9525"/>
                                  <wp:docPr id="604300556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1792" id="Zone de texte 6" o:spid="_x0000_s1028" type="#_x0000_t202" style="position:absolute;margin-left:328.15pt;margin-top:3.7pt;width:135.7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THhMQIAAFsEAAAOAAAAZHJzL2Uyb0RvYy54bWysVE1v2zAMvQ/YfxB0X+x4SdMacYosRYYB&#10;RVsgHXpWZCkRIIuapMTOfv0oOV/rdhp2kSmReiIfHz297xpN9sJ5Baaiw0FOiTAcamU2Ff3+uvx0&#10;S4kPzNRMgxEVPQhP72cfP0xbW4oCtqBr4QiCGF+2tqLbEGyZZZ5vRcP8AKww6JTgGhZw6zZZ7ViL&#10;6I3Oijy/yVpwtXXAhfd4+tA76SzhSyl4eJbSi0B0RTG3kFaX1nVcs9mUlRvH7FbxYxrsH7JomDL4&#10;6BnqgQVGdk79AdUo7sCDDAMOTQZSKi5SDVjNMH9XzWrLrEi1IDnenmny/w+WP+1X9sWR0H2BDhsY&#10;CWmtLz0exno66Zr4xUwJ+pHCw5k20QXC46VJMcqLMSUcfZO7fDwZR5jscts6H74KaEg0KuqwLYkt&#10;tn/0oQ89hcTHPGhVL5XWaROlIBbakT3DJuqQckTw36K0IW1Fbz6P8wRsIF7vkbXBXC41RSt0646o&#10;uqLFqd411AekwUGvEG/5UmGuj8yHF+ZQElg5yjw84yI14FtwtCjZgvv5t/MYj51CLyUtSqyi/seO&#10;OUGJ/mawh3fD0ShqMm1G40mBG3ftWV97zK5ZABIwxIGyPJkxPuiTKR00bzgN8/gqupjh+HZFw8lc&#10;hF74OE1czOcpCFVoWXg0K8sjdCQ8duK1e2POHtsVsNFPcBIjK991rY+NNw3MdwGkSi2NPPesHulH&#10;BSdRHKctjsj1PkVd/gmzXwAAAP//AwBQSwMEFAAGAAgAAAAhAOf6WLfhAAAACQEAAA8AAABkcnMv&#10;ZG93bnJldi54bWxMj01Pg0AQhu8m/ofNmHgxdmmxYJGlMUZt4s3iR7xt2RGI7Cxht4D/3vGkx8n7&#10;5J3nzbez7cSIg28dKVguIhBIlTMt1QpeyofLaxA+aDK6c4QKvtHDtjg9yXVm3ETPOO5DLbiEfKYV&#10;NCH0mZS+atBqv3A9EmefbrA68DnU0gx64nLbyVUUJdLqlvhDo3u8a7D62h+tgo+L+v3Jz4+vU7yO&#10;+/vdWKZvplTq/Gy+vQERcA5/MPzqszoU7HRwRzJedAqSdRIzqiC9AsH5ZpXylAOD8XIDssjl/wXF&#10;DwAAAP//AwBQSwECLQAUAAYACAAAACEAtoM4kv4AAADhAQAAEwAAAAAAAAAAAAAAAAAAAAAAW0Nv&#10;bnRlbnRfVHlwZXNdLnhtbFBLAQItABQABgAIAAAAIQA4/SH/1gAAAJQBAAALAAAAAAAAAAAAAAAA&#10;AC8BAABfcmVscy8ucmVsc1BLAQItABQABgAIAAAAIQA8+THhMQIAAFsEAAAOAAAAAAAAAAAAAAAA&#10;AC4CAABkcnMvZTJvRG9jLnhtbFBLAQItABQABgAIAAAAIQDn+li34QAAAAkBAAAPAAAAAAAAAAAA&#10;AAAAAIsEAABkcnMvZG93bnJldi54bWxQSwUGAAAAAAQABADzAAAAmQUAAAAA&#10;" fillcolor="white [3201]" stroked="f" strokeweight=".5pt">
                <v:textbox>
                  <w:txbxContent>
                    <w:p w14:paraId="0C75E4FB" w14:textId="5A8712FD" w:rsidR="0037657E" w:rsidRDefault="0037657E">
                      <w:r w:rsidRPr="0037657E">
                        <w:rPr>
                          <w:noProof/>
                        </w:rPr>
                        <w:drawing>
                          <wp:inline distT="0" distB="0" distL="0" distR="0" wp14:anchorId="3C92B989" wp14:editId="2DB6D7F1">
                            <wp:extent cx="1133475" cy="276225"/>
                            <wp:effectExtent l="0" t="0" r="9525" b="9525"/>
                            <wp:docPr id="604300556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6CA7">
        <w:rPr>
          <w:noProof/>
        </w:rPr>
        <w:drawing>
          <wp:inline distT="0" distB="0" distL="0" distR="0" wp14:anchorId="49F7B2AF" wp14:editId="0C7CB31D">
            <wp:extent cx="1562100" cy="729833"/>
            <wp:effectExtent l="0" t="0" r="0" b="0"/>
            <wp:docPr id="2" name="Image 1" descr="sign mor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morea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957" cy="73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074">
        <w:tab/>
      </w:r>
      <w:r w:rsidR="00316074">
        <w:tab/>
      </w:r>
      <w:r w:rsidR="00316074">
        <w:tab/>
      </w:r>
      <w:r w:rsidR="00316074">
        <w:tab/>
      </w:r>
    </w:p>
    <w:sectPr w:rsidR="00316074" w:rsidRPr="00C50398" w:rsidSect="00E93D2A">
      <w:head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35FB" w14:textId="77777777" w:rsidR="00787B2E" w:rsidRDefault="00787B2E" w:rsidP="00D14DEF">
      <w:pPr>
        <w:spacing w:after="0" w:line="240" w:lineRule="auto"/>
      </w:pPr>
      <w:r>
        <w:separator/>
      </w:r>
    </w:p>
  </w:endnote>
  <w:endnote w:type="continuationSeparator" w:id="0">
    <w:p w14:paraId="67F1FB9E" w14:textId="77777777" w:rsidR="00787B2E" w:rsidRDefault="00787B2E" w:rsidP="00D1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llpen 3D">
    <w:panose1 w:val="00000000000000000000"/>
    <w:charset w:val="00"/>
    <w:family w:val="auto"/>
    <w:pitch w:val="variable"/>
    <w:sig w:usb0="A000002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A8B0" w14:textId="77777777" w:rsidR="00787B2E" w:rsidRDefault="00787B2E" w:rsidP="00D14DEF">
      <w:pPr>
        <w:spacing w:after="0" w:line="240" w:lineRule="auto"/>
      </w:pPr>
      <w:r>
        <w:separator/>
      </w:r>
    </w:p>
  </w:footnote>
  <w:footnote w:type="continuationSeparator" w:id="0">
    <w:p w14:paraId="2BC92F52" w14:textId="77777777" w:rsidR="00787B2E" w:rsidRDefault="00787B2E" w:rsidP="00D1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0143" w14:textId="77777777" w:rsidR="00D14DEF" w:rsidRPr="00A84854" w:rsidRDefault="00A84854" w:rsidP="00A84854">
    <w:pPr>
      <w:pStyle w:val="En-tte"/>
      <w:rPr>
        <w:i/>
        <w:sz w:val="40"/>
      </w:rPr>
    </w:pPr>
    <w:r>
      <w:rPr>
        <w:i/>
        <w:sz w:val="40"/>
      </w:rPr>
      <w:t xml:space="preserve">         </w:t>
    </w:r>
    <w:r w:rsidR="005639D3">
      <w:rPr>
        <w:i/>
        <w:sz w:val="4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ED2"/>
    <w:multiLevelType w:val="hybridMultilevel"/>
    <w:tmpl w:val="E4BA3636"/>
    <w:lvl w:ilvl="0" w:tplc="CD0CF9E2">
      <w:start w:val="1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SimSu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F4157"/>
    <w:multiLevelType w:val="hybridMultilevel"/>
    <w:tmpl w:val="6EF05CF2"/>
    <w:lvl w:ilvl="0" w:tplc="CDFA9794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2379"/>
    <w:multiLevelType w:val="hybridMultilevel"/>
    <w:tmpl w:val="5C1E7FFC"/>
    <w:lvl w:ilvl="0" w:tplc="CDD27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349B1"/>
    <w:multiLevelType w:val="hybridMultilevel"/>
    <w:tmpl w:val="BC06B768"/>
    <w:lvl w:ilvl="0" w:tplc="3752A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AF414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7889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331600">
    <w:abstractNumId w:val="1"/>
  </w:num>
  <w:num w:numId="3" w16cid:durableId="1095981284">
    <w:abstractNumId w:val="3"/>
  </w:num>
  <w:num w:numId="4" w16cid:durableId="124264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A6"/>
    <w:rsid w:val="00007927"/>
    <w:rsid w:val="00066B54"/>
    <w:rsid w:val="00092605"/>
    <w:rsid w:val="000B47BC"/>
    <w:rsid w:val="000D441F"/>
    <w:rsid w:val="000E48B0"/>
    <w:rsid w:val="00116494"/>
    <w:rsid w:val="001319FC"/>
    <w:rsid w:val="001C0B26"/>
    <w:rsid w:val="001D7DF9"/>
    <w:rsid w:val="001F0A4E"/>
    <w:rsid w:val="001F6750"/>
    <w:rsid w:val="002030B0"/>
    <w:rsid w:val="00240123"/>
    <w:rsid w:val="00246764"/>
    <w:rsid w:val="00270800"/>
    <w:rsid w:val="00271488"/>
    <w:rsid w:val="00272E8A"/>
    <w:rsid w:val="00287487"/>
    <w:rsid w:val="00305FEB"/>
    <w:rsid w:val="00310F54"/>
    <w:rsid w:val="00312EB5"/>
    <w:rsid w:val="00316074"/>
    <w:rsid w:val="003256B4"/>
    <w:rsid w:val="003339D8"/>
    <w:rsid w:val="00337286"/>
    <w:rsid w:val="0037657E"/>
    <w:rsid w:val="00381B86"/>
    <w:rsid w:val="003E4C4C"/>
    <w:rsid w:val="00400E66"/>
    <w:rsid w:val="00415A46"/>
    <w:rsid w:val="00426903"/>
    <w:rsid w:val="00434C49"/>
    <w:rsid w:val="00440DD1"/>
    <w:rsid w:val="004521D1"/>
    <w:rsid w:val="0047121F"/>
    <w:rsid w:val="004745F0"/>
    <w:rsid w:val="004E42B3"/>
    <w:rsid w:val="00512613"/>
    <w:rsid w:val="005222B0"/>
    <w:rsid w:val="00533689"/>
    <w:rsid w:val="005639D3"/>
    <w:rsid w:val="005670D9"/>
    <w:rsid w:val="005C7441"/>
    <w:rsid w:val="005D1CC3"/>
    <w:rsid w:val="005D6C5A"/>
    <w:rsid w:val="005E6F25"/>
    <w:rsid w:val="006033A9"/>
    <w:rsid w:val="006520E8"/>
    <w:rsid w:val="00685FC7"/>
    <w:rsid w:val="006C3064"/>
    <w:rsid w:val="006C7C4D"/>
    <w:rsid w:val="006D130A"/>
    <w:rsid w:val="006F318B"/>
    <w:rsid w:val="00713A1D"/>
    <w:rsid w:val="00724A40"/>
    <w:rsid w:val="00730356"/>
    <w:rsid w:val="007342DD"/>
    <w:rsid w:val="00737157"/>
    <w:rsid w:val="00763F16"/>
    <w:rsid w:val="00765F40"/>
    <w:rsid w:val="00783B4F"/>
    <w:rsid w:val="00787B2E"/>
    <w:rsid w:val="0079733C"/>
    <w:rsid w:val="007B7369"/>
    <w:rsid w:val="007C3B0D"/>
    <w:rsid w:val="007D4990"/>
    <w:rsid w:val="007E1AA6"/>
    <w:rsid w:val="00804A85"/>
    <w:rsid w:val="00815CE1"/>
    <w:rsid w:val="00836504"/>
    <w:rsid w:val="0084106D"/>
    <w:rsid w:val="00862810"/>
    <w:rsid w:val="0088473C"/>
    <w:rsid w:val="00885304"/>
    <w:rsid w:val="008864A9"/>
    <w:rsid w:val="008C60E3"/>
    <w:rsid w:val="008D638C"/>
    <w:rsid w:val="009027A6"/>
    <w:rsid w:val="009247C5"/>
    <w:rsid w:val="0092678E"/>
    <w:rsid w:val="00936756"/>
    <w:rsid w:val="00940856"/>
    <w:rsid w:val="009605AA"/>
    <w:rsid w:val="0097036C"/>
    <w:rsid w:val="009820F6"/>
    <w:rsid w:val="00986464"/>
    <w:rsid w:val="00994C49"/>
    <w:rsid w:val="009B5A25"/>
    <w:rsid w:val="009D6CA7"/>
    <w:rsid w:val="009E3BD1"/>
    <w:rsid w:val="00A057AE"/>
    <w:rsid w:val="00A342CE"/>
    <w:rsid w:val="00A363F9"/>
    <w:rsid w:val="00A439A0"/>
    <w:rsid w:val="00A55DBE"/>
    <w:rsid w:val="00A76C44"/>
    <w:rsid w:val="00A820D8"/>
    <w:rsid w:val="00A84854"/>
    <w:rsid w:val="00AA2ECE"/>
    <w:rsid w:val="00AB7C82"/>
    <w:rsid w:val="00B02F9F"/>
    <w:rsid w:val="00B66FC8"/>
    <w:rsid w:val="00B75457"/>
    <w:rsid w:val="00B91B7C"/>
    <w:rsid w:val="00B93374"/>
    <w:rsid w:val="00BC3AC1"/>
    <w:rsid w:val="00BE3E56"/>
    <w:rsid w:val="00BF4407"/>
    <w:rsid w:val="00C01CB5"/>
    <w:rsid w:val="00C41A69"/>
    <w:rsid w:val="00C50398"/>
    <w:rsid w:val="00D14DEF"/>
    <w:rsid w:val="00D34EBA"/>
    <w:rsid w:val="00D63987"/>
    <w:rsid w:val="00D82AD0"/>
    <w:rsid w:val="00D93954"/>
    <w:rsid w:val="00D942CC"/>
    <w:rsid w:val="00DA02A8"/>
    <w:rsid w:val="00E0443E"/>
    <w:rsid w:val="00E2715F"/>
    <w:rsid w:val="00E33274"/>
    <w:rsid w:val="00E67536"/>
    <w:rsid w:val="00E73888"/>
    <w:rsid w:val="00E742C3"/>
    <w:rsid w:val="00E7535E"/>
    <w:rsid w:val="00E93D2A"/>
    <w:rsid w:val="00EA199A"/>
    <w:rsid w:val="00EC3B5A"/>
    <w:rsid w:val="00F5754B"/>
    <w:rsid w:val="00FB464A"/>
    <w:rsid w:val="00FC1FFF"/>
    <w:rsid w:val="00FD5B17"/>
    <w:rsid w:val="00FF3CA3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538CE242"/>
  <w15:docId w15:val="{8EA7A038-E88E-4D68-B2C9-84360916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46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1AA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AA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E1A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33274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50398"/>
    <w:pPr>
      <w:spacing w:line="240" w:lineRule="auto"/>
    </w:pPr>
    <w:rPr>
      <w:b/>
      <w:bCs/>
      <w:color w:val="4F81BD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DEF"/>
  </w:style>
  <w:style w:type="paragraph" w:styleId="Pieddepage">
    <w:name w:val="footer"/>
    <w:basedOn w:val="Normal"/>
    <w:link w:val="PieddepageCar"/>
    <w:uiPriority w:val="99"/>
    <w:unhideWhenUsed/>
    <w:rsid w:val="00D1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DEF"/>
  </w:style>
  <w:style w:type="paragraph" w:styleId="NormalWeb">
    <w:name w:val="Normal (Web)"/>
    <w:basedOn w:val="Normal"/>
    <w:rsid w:val="0097036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P!xs</Company>
  <LinksUpToDate>false</LinksUpToDate>
  <CharactersWithSpaces>3573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mailto:dojodefrance@laposte.fr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P!xs</dc:creator>
  <cp:lastModifiedBy>michel moreau</cp:lastModifiedBy>
  <cp:revision>2</cp:revision>
  <cp:lastPrinted>2025-06-22T15:33:00Z</cp:lastPrinted>
  <dcterms:created xsi:type="dcterms:W3CDTF">2025-06-22T15:36:00Z</dcterms:created>
  <dcterms:modified xsi:type="dcterms:W3CDTF">2025-06-22T15:36:00Z</dcterms:modified>
</cp:coreProperties>
</file>